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4575" w14:textId="0B76C7BA" w:rsidR="004C32E5" w:rsidRPr="00CC3A58" w:rsidRDefault="00DD17AE" w:rsidP="00DD17AE">
      <w:pPr>
        <w:jc w:val="center"/>
        <w:rPr>
          <w:b/>
          <w:bCs/>
        </w:rPr>
      </w:pPr>
      <w:r w:rsidRPr="00CC3A58">
        <w:rPr>
          <w:b/>
          <w:bCs/>
        </w:rPr>
        <w:t>Curry Cove Association</w:t>
      </w:r>
    </w:p>
    <w:p w14:paraId="26D15ACB" w14:textId="344703DB" w:rsidR="00DD17AE" w:rsidRPr="00CC3A58" w:rsidRDefault="00DD17AE" w:rsidP="00DD17AE">
      <w:pPr>
        <w:jc w:val="center"/>
        <w:rPr>
          <w:b/>
          <w:bCs/>
        </w:rPr>
      </w:pPr>
      <w:r w:rsidRPr="00CC3A58">
        <w:rPr>
          <w:b/>
          <w:bCs/>
        </w:rPr>
        <w:t>Annual Board Meeting</w:t>
      </w:r>
    </w:p>
    <w:p w14:paraId="7683C671" w14:textId="5F9B6DE0" w:rsidR="00DD17AE" w:rsidRPr="00CC3A58" w:rsidRDefault="00DD17AE" w:rsidP="00DD17AE">
      <w:pPr>
        <w:jc w:val="center"/>
        <w:rPr>
          <w:b/>
          <w:bCs/>
        </w:rPr>
      </w:pPr>
      <w:r w:rsidRPr="00CC3A58">
        <w:rPr>
          <w:b/>
          <w:bCs/>
        </w:rPr>
        <w:t>Curry Cove Cabama</w:t>
      </w:r>
    </w:p>
    <w:p w14:paraId="0269A2C0" w14:textId="7A2F3748" w:rsidR="00DD17AE" w:rsidRPr="00CC3A58" w:rsidRDefault="00DD17AE" w:rsidP="00DD17AE">
      <w:pPr>
        <w:jc w:val="center"/>
        <w:rPr>
          <w:b/>
          <w:bCs/>
        </w:rPr>
      </w:pPr>
      <w:r w:rsidRPr="00CC3A58">
        <w:rPr>
          <w:b/>
          <w:bCs/>
        </w:rPr>
        <w:t xml:space="preserve">December 11, </w:t>
      </w:r>
      <w:proofErr w:type="gramStart"/>
      <w:r w:rsidRPr="00CC3A58">
        <w:rPr>
          <w:b/>
          <w:bCs/>
        </w:rPr>
        <w:t>202</w:t>
      </w:r>
      <w:r w:rsidR="00C942F2" w:rsidRPr="00CC3A58">
        <w:rPr>
          <w:b/>
          <w:bCs/>
        </w:rPr>
        <w:t>5</w:t>
      </w:r>
      <w:proofErr w:type="gramEnd"/>
      <w:r w:rsidRPr="00CC3A58">
        <w:rPr>
          <w:b/>
          <w:bCs/>
        </w:rPr>
        <w:t xml:space="preserve">   1 PM</w:t>
      </w:r>
    </w:p>
    <w:p w14:paraId="65D1841D" w14:textId="3B8C6DCF" w:rsidR="00DD17AE" w:rsidRDefault="00DD17AE" w:rsidP="00DD17AE">
      <w:r w:rsidRPr="00C57E78">
        <w:rPr>
          <w:u w:val="single"/>
        </w:rPr>
        <w:t>Call the meeting to Order</w:t>
      </w:r>
      <w:r>
        <w:t>:      Patricia Lindsay, Steve Bergen, Joanne Hawke</w:t>
      </w:r>
      <w:r w:rsidR="00B60DB6">
        <w:t xml:space="preserve"> (by Zoom</w:t>
      </w:r>
      <w:proofErr w:type="gramStart"/>
      <w:r w:rsidR="00B60DB6">
        <w:t xml:space="preserve">) </w:t>
      </w:r>
      <w:r>
        <w:t>,</w:t>
      </w:r>
      <w:proofErr w:type="gramEnd"/>
      <w:r>
        <w:t xml:space="preserve"> Sandra Neahusan, Jack Bennett</w:t>
      </w:r>
      <w:r w:rsidR="00B60DB6">
        <w:t xml:space="preserve"> (by Zoom)</w:t>
      </w:r>
      <w:r>
        <w:t>, Patty Maio, MaryAnn Holderman</w:t>
      </w:r>
      <w:r w:rsidR="006B03A3">
        <w:t xml:space="preserve"> </w:t>
      </w:r>
      <w:r w:rsidR="00EC21DB">
        <w:t>(Not present)</w:t>
      </w:r>
    </w:p>
    <w:p w14:paraId="6940F83D" w14:textId="77777777" w:rsidR="00DD17AE" w:rsidRDefault="00DD17AE" w:rsidP="00DD17AE"/>
    <w:p w14:paraId="5EAF8C6C" w14:textId="4AF04922" w:rsidR="00DD17AE" w:rsidRDefault="00DD17AE" w:rsidP="00DD17AE">
      <w:r w:rsidRPr="00C57E78">
        <w:rPr>
          <w:u w:val="single"/>
        </w:rPr>
        <w:t>Confirmation of proper meeting notice</w:t>
      </w:r>
      <w:r w:rsidR="00EC21DB" w:rsidRPr="00C57E78">
        <w:rPr>
          <w:u w:val="single"/>
        </w:rPr>
        <w:t xml:space="preserve"> </w:t>
      </w:r>
      <w:r w:rsidR="00EC21DB">
        <w:t>– Seen by Steve Bergen</w:t>
      </w:r>
    </w:p>
    <w:p w14:paraId="491918D7" w14:textId="77777777" w:rsidR="00DD17AE" w:rsidRDefault="00DD17AE" w:rsidP="00DD17AE"/>
    <w:p w14:paraId="7C23A442" w14:textId="2F647B52" w:rsidR="00DD17AE" w:rsidRDefault="00DD17AE" w:rsidP="00DD17AE">
      <w:r w:rsidRPr="00C57E78">
        <w:rPr>
          <w:u w:val="single"/>
        </w:rPr>
        <w:t xml:space="preserve">Establish a quorum is present (in person or by </w:t>
      </w:r>
      <w:proofErr w:type="gramStart"/>
      <w:r w:rsidRPr="00C57E78">
        <w:rPr>
          <w:u w:val="single"/>
        </w:rPr>
        <w:t>proxy)</w:t>
      </w:r>
      <w:r w:rsidR="00EC21DB">
        <w:t xml:space="preserve">   </w:t>
      </w:r>
      <w:proofErr w:type="gramEnd"/>
      <w:r w:rsidR="00EC21DB">
        <w:t xml:space="preserve">   69 </w:t>
      </w:r>
      <w:r w:rsidR="00545F59">
        <w:t>Present in person or by proxy</w:t>
      </w:r>
    </w:p>
    <w:p w14:paraId="08E1F1F3" w14:textId="77777777" w:rsidR="00DD17AE" w:rsidRDefault="00DD17AE" w:rsidP="00DD17AE"/>
    <w:p w14:paraId="5D5AA304" w14:textId="57ED2C2A" w:rsidR="00DD17AE" w:rsidRDefault="00DD17AE" w:rsidP="00DD17AE">
      <w:r w:rsidRPr="00C57E78">
        <w:rPr>
          <w:u w:val="single"/>
        </w:rPr>
        <w:t xml:space="preserve">New Business-election for 2026 Board </w:t>
      </w:r>
      <w:proofErr w:type="gramStart"/>
      <w:r w:rsidRPr="00C57E78">
        <w:rPr>
          <w:u w:val="single"/>
        </w:rPr>
        <w:t>Members</w:t>
      </w:r>
      <w:r w:rsidR="00AF5F45" w:rsidRPr="00C57E78">
        <w:rPr>
          <w:u w:val="single"/>
        </w:rPr>
        <w:t xml:space="preserve">  </w:t>
      </w:r>
      <w:r w:rsidR="00310472">
        <w:t>-</w:t>
      </w:r>
      <w:proofErr w:type="gramEnd"/>
      <w:r w:rsidR="00310472">
        <w:t xml:space="preserve">  4 Curry Cove Residents counted the votes.</w:t>
      </w:r>
    </w:p>
    <w:p w14:paraId="57A8021C" w14:textId="77777777" w:rsidR="00545F59" w:rsidRDefault="00545F59" w:rsidP="00DD17AE"/>
    <w:p w14:paraId="3E881B0F" w14:textId="463958AD" w:rsidR="00DD17AE" w:rsidRPr="00C57E78" w:rsidRDefault="00DD17AE" w:rsidP="00DD17AE">
      <w:pPr>
        <w:rPr>
          <w:u w:val="single"/>
        </w:rPr>
      </w:pPr>
      <w:r w:rsidRPr="00C57E78">
        <w:rPr>
          <w:u w:val="single"/>
        </w:rPr>
        <w:t>Introduction of New Board Members</w:t>
      </w:r>
    </w:p>
    <w:p w14:paraId="5202B76B" w14:textId="55E363D2" w:rsidR="00545F59" w:rsidRDefault="00545F59" w:rsidP="00DD17AE">
      <w:r>
        <w:tab/>
      </w:r>
      <w:r w:rsidR="00D96FE4">
        <w:t>Patricia Lindsay</w:t>
      </w:r>
    </w:p>
    <w:p w14:paraId="3CA0B585" w14:textId="524A67CA" w:rsidR="00D96FE4" w:rsidRDefault="00D96FE4" w:rsidP="00DD17AE">
      <w:r>
        <w:tab/>
        <w:t>Jack Bennett</w:t>
      </w:r>
    </w:p>
    <w:p w14:paraId="456D6BC2" w14:textId="5C60EB50" w:rsidR="00D96FE4" w:rsidRDefault="00D96FE4" w:rsidP="00DD17AE">
      <w:r>
        <w:tab/>
        <w:t>Sandra Neahusan</w:t>
      </w:r>
    </w:p>
    <w:p w14:paraId="0DDB6D3B" w14:textId="7E54A492" w:rsidR="00D96FE4" w:rsidRDefault="00D96FE4" w:rsidP="00DD17AE">
      <w:r>
        <w:tab/>
        <w:t>Drury (Drew) Groves</w:t>
      </w:r>
    </w:p>
    <w:p w14:paraId="5DFFD97C" w14:textId="6FE6298F" w:rsidR="00F942C3" w:rsidRDefault="00F35816" w:rsidP="00DD17AE">
      <w:r>
        <w:t xml:space="preserve">The two </w:t>
      </w:r>
      <w:r w:rsidR="00263BAB">
        <w:t>additional questions voted for are as follows:</w:t>
      </w:r>
    </w:p>
    <w:p w14:paraId="6EB93562" w14:textId="11CD5285" w:rsidR="00263BAB" w:rsidRPr="00F25FE2" w:rsidRDefault="00263BAB" w:rsidP="00DD17AE">
      <w:pPr>
        <w:rPr>
          <w:b/>
          <w:bCs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1.    SURPLUS ROLLOVER: Any excess of Membership Income over Membership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Expenses for the year ended December 31,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2025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as defined in IRC Sec. 277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shall be applied against the subsequent tax year member's assessments, as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provided by IRS Revenue Ruling 70-604.  (If not carried forward, the excess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would be subject to Corporate Income Tax.)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                    </w:t>
      </w:r>
      <w:r w:rsidRPr="00F25FE2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Roll over</w:t>
      </w:r>
      <w:proofErr w:type="gramEnd"/>
      <w:r w:rsidRPr="00F25FE2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has been passed.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2.  RESERVE FUNDS- EMERGENCIES: Should the Board of Directors be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authorized to use reserve funds and interest accruing thereon to pay for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emergencies and for large operating expenses (such as large insurance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premiums)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       </w:t>
      </w:r>
      <w:r w:rsidRPr="00F25FE2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Passed</w:t>
      </w:r>
    </w:p>
    <w:p w14:paraId="5D4E38B3" w14:textId="6B5767C5" w:rsidR="00DD17AE" w:rsidRPr="00C57E78" w:rsidRDefault="00DD17AE" w:rsidP="00DD17AE">
      <w:pPr>
        <w:rPr>
          <w:u w:val="single"/>
        </w:rPr>
      </w:pPr>
      <w:r w:rsidRPr="00C57E78">
        <w:rPr>
          <w:u w:val="single"/>
        </w:rPr>
        <w:t>Adjournment</w:t>
      </w:r>
    </w:p>
    <w:p w14:paraId="6CF7D613" w14:textId="77777777" w:rsidR="00DD17AE" w:rsidRDefault="00DD17AE" w:rsidP="00DD17AE"/>
    <w:p w14:paraId="2448FF75" w14:textId="77777777" w:rsidR="00DD17AE" w:rsidRDefault="00DD17AE" w:rsidP="00DD17AE"/>
    <w:sectPr w:rsidR="00DD17AE" w:rsidSect="00F25FE2">
      <w:pgSz w:w="12240" w:h="15840"/>
      <w:pgMar w:top="-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E"/>
    <w:rsid w:val="0012381E"/>
    <w:rsid w:val="00263BAB"/>
    <w:rsid w:val="00310472"/>
    <w:rsid w:val="004C32E5"/>
    <w:rsid w:val="00545F59"/>
    <w:rsid w:val="00676A3B"/>
    <w:rsid w:val="006B03A3"/>
    <w:rsid w:val="00AF5F45"/>
    <w:rsid w:val="00B60DB6"/>
    <w:rsid w:val="00C57E78"/>
    <w:rsid w:val="00C942F2"/>
    <w:rsid w:val="00CC3A58"/>
    <w:rsid w:val="00D96FE4"/>
    <w:rsid w:val="00DD17AE"/>
    <w:rsid w:val="00EC21DB"/>
    <w:rsid w:val="00F25FE2"/>
    <w:rsid w:val="00F35816"/>
    <w:rsid w:val="00F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DFE5"/>
  <w15:chartTrackingRefBased/>
  <w15:docId w15:val="{E5D937D6-C17E-42A7-BBDD-A19A15F8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6</cp:revision>
  <cp:lastPrinted>2025-12-11T17:08:00Z</cp:lastPrinted>
  <dcterms:created xsi:type="dcterms:W3CDTF">2025-12-13T01:05:00Z</dcterms:created>
  <dcterms:modified xsi:type="dcterms:W3CDTF">2025-12-13T01:08:00Z</dcterms:modified>
</cp:coreProperties>
</file>